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99" w:rsidRDefault="005D1599" w:rsidP="001D4B3B">
      <w:pPr>
        <w:spacing w:after="0" w:line="451" w:lineRule="auto"/>
        <w:jc w:val="center"/>
        <w:rPr>
          <w:rFonts w:ascii="Times New Roman" w:eastAsia="Times New Roman" w:hAnsi="Times New Roman" w:cs="Times New Roman"/>
          <w:color w:val="00B050"/>
          <w:sz w:val="96"/>
          <w:szCs w:val="96"/>
          <w:shd w:val="clear" w:color="auto" w:fill="FFFFFF"/>
        </w:rPr>
      </w:pPr>
    </w:p>
    <w:p w:rsidR="005D1599" w:rsidRDefault="005D1599" w:rsidP="001D4B3B">
      <w:pPr>
        <w:spacing w:after="0" w:line="451" w:lineRule="auto"/>
        <w:jc w:val="center"/>
        <w:rPr>
          <w:rFonts w:ascii="Times New Roman" w:eastAsia="Times New Roman" w:hAnsi="Times New Roman" w:cs="Times New Roman"/>
          <w:color w:val="00B050"/>
          <w:sz w:val="96"/>
          <w:szCs w:val="96"/>
          <w:shd w:val="clear" w:color="auto" w:fill="FFFFFF"/>
        </w:rPr>
      </w:pPr>
    </w:p>
    <w:p w:rsidR="00DB0DBF" w:rsidRDefault="005D1599" w:rsidP="00DB0DBF">
      <w:pPr>
        <w:spacing w:after="0" w:line="451" w:lineRule="auto"/>
        <w:jc w:val="center"/>
        <w:rPr>
          <w:rFonts w:ascii="Times New Roman" w:eastAsia="Times New Roman" w:hAnsi="Times New Roman" w:cs="Times New Roman"/>
          <w:color w:val="00B050"/>
          <w:sz w:val="96"/>
          <w:szCs w:val="9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B050"/>
          <w:sz w:val="96"/>
          <w:szCs w:val="96"/>
          <w:shd w:val="clear" w:color="auto" w:fill="FFFFFF"/>
        </w:rPr>
        <w:t>Консультация для родителей</w:t>
      </w:r>
    </w:p>
    <w:p w:rsidR="005E03F6" w:rsidRPr="00DB0DBF" w:rsidRDefault="00DB0DBF" w:rsidP="00DB0DBF">
      <w:pPr>
        <w:spacing w:after="0" w:line="451" w:lineRule="auto"/>
        <w:jc w:val="center"/>
        <w:rPr>
          <w:rFonts w:ascii="Times New Roman" w:eastAsia="Times New Roman" w:hAnsi="Times New Roman" w:cs="Times New Roman"/>
          <w:color w:val="00B050"/>
          <w:sz w:val="96"/>
          <w:szCs w:val="96"/>
          <w:shd w:val="clear" w:color="auto" w:fill="FFFFFF"/>
        </w:rPr>
      </w:pPr>
      <w:r w:rsidRPr="00DB0DBF">
        <w:rPr>
          <w:rFonts w:ascii="Times New Roman" w:eastAsia="Times New Roman" w:hAnsi="Times New Roman" w:cs="Times New Roman"/>
          <w:color w:val="00B050"/>
          <w:sz w:val="96"/>
          <w:szCs w:val="96"/>
          <w:shd w:val="clear" w:color="auto" w:fill="FFFFFF"/>
        </w:rPr>
        <w:t>«</w:t>
      </w:r>
      <w:r w:rsidR="00E70B04" w:rsidRPr="00DB0DBF">
        <w:rPr>
          <w:rFonts w:ascii="Times New Roman" w:eastAsia="Times New Roman" w:hAnsi="Times New Roman" w:cs="Times New Roman"/>
          <w:color w:val="00B050"/>
          <w:sz w:val="96"/>
          <w:szCs w:val="96"/>
          <w:shd w:val="clear" w:color="auto" w:fill="FFFFFF"/>
        </w:rPr>
        <w:t>Виды дефектов речи</w:t>
      </w:r>
      <w:r w:rsidRPr="00DB0DBF">
        <w:rPr>
          <w:rFonts w:ascii="Times New Roman" w:eastAsia="Times New Roman" w:hAnsi="Times New Roman" w:cs="Times New Roman"/>
          <w:color w:val="00B050"/>
          <w:sz w:val="96"/>
          <w:szCs w:val="96"/>
          <w:shd w:val="clear" w:color="auto" w:fill="FFFFFF"/>
        </w:rPr>
        <w:t>»</w:t>
      </w:r>
    </w:p>
    <w:p w:rsidR="00DB0DBF" w:rsidRDefault="00DB0DBF" w:rsidP="00DB0DBF">
      <w:pPr>
        <w:spacing w:after="0" w:line="451" w:lineRule="auto"/>
        <w:jc w:val="center"/>
        <w:rPr>
          <w:rFonts w:ascii="Times New Roman" w:eastAsia="Times New Roman" w:hAnsi="Times New Roman" w:cs="Times New Roman"/>
          <w:color w:val="00B050"/>
          <w:sz w:val="96"/>
          <w:szCs w:val="96"/>
          <w:shd w:val="clear" w:color="auto" w:fill="FFFFFF"/>
        </w:rPr>
      </w:pPr>
    </w:p>
    <w:p w:rsidR="005E03F6" w:rsidRDefault="005E03F6" w:rsidP="001D4B3B">
      <w:pPr>
        <w:spacing w:after="0" w:line="451" w:lineRule="auto"/>
        <w:jc w:val="both"/>
        <w:rPr>
          <w:rFonts w:ascii="Times New Roman" w:eastAsia="Times New Roman" w:hAnsi="Times New Roman" w:cs="Times New Roman"/>
          <w:color w:val="00B050"/>
          <w:sz w:val="96"/>
          <w:szCs w:val="96"/>
          <w:shd w:val="clear" w:color="auto" w:fill="FFFFFF"/>
        </w:rPr>
      </w:pPr>
    </w:p>
    <w:p w:rsidR="005E03F6" w:rsidRPr="001D4B3B" w:rsidRDefault="001D4B3B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>В современной педагогике</w:t>
      </w:r>
      <w:r w:rsidR="00E70B04"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выделяются два типа нормального </w:t>
      </w:r>
      <w:hyperlink r:id="rId6">
        <w:r w:rsidR="00E70B04" w:rsidRPr="001D4B3B">
          <w:rPr>
            <w:rFonts w:ascii="Times New Roman" w:eastAsia="Times New Roman" w:hAnsi="Times New Roman" w:cs="Times New Roman"/>
            <w:sz w:val="32"/>
            <w:szCs w:val="32"/>
            <w:shd w:val="clear" w:color="auto" w:fill="FFFFFF"/>
          </w:rPr>
          <w:t>развивающихся с точки зрения речи детей</w:t>
        </w:r>
      </w:hyperlink>
      <w:r w:rsidR="00E70B04"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: говоруны и молчуны.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«Говоруны» проявляют повышенную активность и интерес к окружающему миру. Такие дети любят что-то рассказывать, задавать много вопросов и легко осваиваются в новой обстановке. Иногда они начинают говорить раньше, чем другие дети.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«Молчуны» склонны к созерцательности. Новая обстановка требует для них адаптации. Могут начать говорить поздно, но практически сразу без дефектов. Таким малышам важно, чтобы их слышали и понимали. Поэтому родители должны постараться внимательно реагировать на вопросы малыша. Однако, если «молчун» не начал говорить к 2-3 годам, нужно обратиться к специалисту.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Итак,  логопед  дал  вашему малышу логопедическое заключение.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Что же оно обозначает.</w:t>
      </w:r>
    </w:p>
    <w:p w:rsidR="005E03F6" w:rsidRPr="001D4B3B" w:rsidRDefault="005E03F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D4B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Дислалия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- это самое распространенное нарушение.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Особенности: хороший словарный запас, правильное построение предложений и согласование слов; но есть дефектное произношение некоторых звуков, не сформирован фонематический слух.</w:t>
      </w:r>
    </w:p>
    <w:p w:rsidR="005E03F6" w:rsidRPr="001D4B3B" w:rsidRDefault="005E03F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Дизартрия -</w:t>
      </w: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нарушение произношения, вызванное недостаточной работой нервов, связывающих речевой аппарат с центральной нервной системой (то есть недостаточной иннервацией); при дизартрии страдает произношение всех групп звуков.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Особенности: «смазанная» речь, нарушение голосообразования, ритма, интонации и темпа речи.</w:t>
      </w:r>
    </w:p>
    <w:p w:rsidR="005E03F6" w:rsidRPr="001D4B3B" w:rsidRDefault="005E03F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D4B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Ринолалия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- это нарушение тембра голоса, вызванное анатомическими дефектами речевого аппарата.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Особенности: голос приобретает «носовое звучание».</w:t>
      </w:r>
    </w:p>
    <w:p w:rsidR="005E03F6" w:rsidRPr="001D4B3B" w:rsidRDefault="005E03F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lastRenderedPageBreak/>
        <w:t>Заикание</w:t>
      </w: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- нарушение темпа, ритма, плавности речи, вызванное судорогами мышц лицевого аппарата; возникает в возрасте 2 - 2,5 года.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Особенности: вынужденные остановки в речи, повторения отдельных звуков и слогов, добавление перед отдельными словами лишних звуков («а», «и»). </w:t>
      </w:r>
    </w:p>
    <w:p w:rsidR="005E03F6" w:rsidRPr="001D4B3B" w:rsidRDefault="005E03F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Алалия</w:t>
      </w: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 - это полное или частичное отсутствие речи у детей (до 3-5 лет); оно обусловлено недоразвитием или поражением речевых областей в левом полушарии коры головного мозга, наступившем </w:t>
      </w:r>
      <w:proofErr w:type="gram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во</w:t>
      </w:r>
      <w:proofErr w:type="gram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внутриутробном или раннем развитии ребенка.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Особенности: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моторная алалия - ребенок понимает речь, но не умеет её воспроизводить;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сенсорная алалия - ребенок не понимает чужую речь; наблюдается автоматическое повторение чужих слов (вместо ответа на вопрос малыш повторяет сам вопрос).</w:t>
      </w:r>
    </w:p>
    <w:p w:rsidR="005E03F6" w:rsidRPr="001D4B3B" w:rsidRDefault="005E03F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D4B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Мутизм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- прекращение речевого развития из-за психической травмы.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Особенности:</w:t>
      </w:r>
      <w:r w:rsid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общий 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мутизм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- ребенок не говорит вообще;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избирательный 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мутизм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- своим молчанием малыш протестует против каких-либо обстоятельств или людей;</w:t>
      </w:r>
    </w:p>
    <w:p w:rsidR="005E03F6" w:rsidRPr="001D4B3B" w:rsidRDefault="005E03F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Детский аутизм</w:t>
      </w: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- состояние психики, при котором ребенок полностью уходит в свои переживания и отстраняется от внешнего мира; при этом отсутствуют элементарные бытовые навыки и речь.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Особенности:</w:t>
      </w:r>
      <w:r w:rsid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дети </w:t>
      </w:r>
      <w:proofErr w:type="gram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легко возбудимы</w:t>
      </w:r>
      <w:proofErr w:type="gram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 иногда агрессивны;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часто зацикливаются на чем-то; такие </w:t>
      </w:r>
      <w:proofErr w:type="gram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дети</w:t>
      </w:r>
      <w:proofErr w:type="gram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могут предпочитать </w:t>
      </w:r>
      <w:proofErr w:type="gram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какой</w:t>
      </w:r>
      <w:proofErr w:type="gramEnd"/>
      <w:r w:rsid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-</w:t>
      </w: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то </w:t>
      </w:r>
      <w:r w:rsid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</w:t>
      </w: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пределенный вид продуктов не из-за вкусовых качеств, а скажем, из-за внешнего вида, и при этом отказываются от другой предложенной пищи; например</w:t>
      </w:r>
      <w:r w:rsid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 малыш может</w:t>
      </w: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захотеть пить молоко из пакета, а не из картонной упаковки;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 первых месяцев малыш не стремится к общению со взрослыми, не прижимается к матери;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>для таких детей характерно чувство опасности; но их страхи часто имеют необычную направленность: малыш может пугаться, например, письменного стола, но совер</w:t>
      </w:r>
      <w:r w:rsid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шенно не бояться собак и высоты.</w:t>
      </w:r>
    </w:p>
    <w:p w:rsidR="005E03F6" w:rsidRPr="001D4B3B" w:rsidRDefault="00DB0DB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hyperlink r:id="rId7">
        <w:r w:rsidR="00E70B04" w:rsidRPr="001D4B3B">
          <w:rPr>
            <w:rFonts w:ascii="Times New Roman" w:eastAsia="Times New Roman" w:hAnsi="Times New Roman" w:cs="Times New Roman"/>
            <w:b/>
            <w:sz w:val="32"/>
            <w:szCs w:val="32"/>
            <w:shd w:val="clear" w:color="auto" w:fill="FFFFFF"/>
          </w:rPr>
          <w:t>Общее недоразвитие речи (ОНР</w:t>
        </w:r>
      </w:hyperlink>
      <w:r w:rsidR="00E70B04"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) - различные сложные речевые расстройства, при которых нарушено формирование всех компонентов речевой системы, т.е. звуковой стороны (фонетики) и смысловой стороны (лексики, грамматики). 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ОНР характеризуется нарушением произношения и различения звуков, маленьким словарным запасом, затрудненным словообразованием и словоизменением, неразвитой связной речью. 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Общее недоразвитие речи может наблюдаться при сложных формах детской ре</w:t>
      </w:r>
      <w:r w:rsid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чевой патологии: алалии</w:t>
      </w: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 а так</w:t>
      </w:r>
      <w:r w:rsid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же </w:t>
      </w:r>
      <w:proofErr w:type="spellStart"/>
      <w:r w:rsid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ринолалии</w:t>
      </w:r>
      <w:proofErr w:type="spellEnd"/>
      <w:r w:rsid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 дизартрии</w:t>
      </w: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 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Несмотря на различную природу дефектов, у детей с ОНР имеются типичные проявления, которые указывают на системные нарушения речевой деятельности:</w:t>
      </w:r>
    </w:p>
    <w:p w:rsidR="005E03F6" w:rsidRPr="001D4B3B" w:rsidRDefault="00E70B04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более позднее начало речи (первые слова появляются к 3-4, а иногда и к 5 годам);</w:t>
      </w:r>
    </w:p>
    <w:p w:rsidR="005E03F6" w:rsidRPr="001D4B3B" w:rsidRDefault="00E70B04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речь недостаточно грамматически и фонетически оформлена;</w:t>
      </w:r>
    </w:p>
    <w:p w:rsidR="005E03F6" w:rsidRPr="001D4B3B" w:rsidRDefault="00E70B04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ребёнок, понимает обращенную к нему речь, но не может сам правильно озвучить свои мысли;</w:t>
      </w:r>
    </w:p>
    <w:p w:rsidR="005E03F6" w:rsidRPr="001D4B3B" w:rsidRDefault="00E70B04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речь детей с ОНР является </w:t>
      </w:r>
      <w:proofErr w:type="gram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малопонятной</w:t>
      </w:r>
      <w:proofErr w:type="gram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;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Выделяют три уровня речевого развития, которые отражают типичное состояние 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компонетов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языка при ОНР: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1-ый уровень</w:t>
      </w: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- полное отсутствие речи или наличие лишь ее элементов.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Особенности:</w:t>
      </w:r>
      <w:r w:rsid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словарь детей состоит из 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лепетных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слов типа «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ляля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», «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биби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»;</w:t>
      </w:r>
      <w:r w:rsid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при этом одно слово может обозначать разные понятия («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ляля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» - это и кукла и девочка);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часто названия предметов употребляются вместо названий действий и наоборот: «туй» (стул) - сидеть, «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пать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» (спать) - кровать;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такие дети не умеют строить фразы; они говорят однословные слова-предложения типа «дай»;</w:t>
      </w:r>
      <w:r w:rsid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многие звуки не произносятся;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>сложные слова сокращаются до простых: «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аба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» (собака), «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алет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» (самолет);</w:t>
      </w:r>
    </w:p>
    <w:p w:rsidR="005E03F6" w:rsidRPr="001D4B3B" w:rsidRDefault="005E03F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2-й уровень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Особенности:</w:t>
      </w:r>
      <w:r w:rsid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достаточно большой словарный запас; двухсловные и трехсловные фразы;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используемые слова сильно искажены и связи между словами в предложениях еще не оформлены; например: «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кадас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ледит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той</w:t>
      </w:r>
      <w:proofErr w:type="gram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»(</w:t>
      </w:r>
      <w:proofErr w:type="gram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карандаш лежит на столе);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нарушено согласование слов; например: «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иса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безал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» (лиса бежала);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в сложных словах часто </w:t>
      </w:r>
      <w:proofErr w:type="gram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переставляются слоги или добавляются</w:t>
      </w:r>
      <w:proofErr w:type="gram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новые; например: «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лисипед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» (велосипед);</w:t>
      </w:r>
    </w:p>
    <w:p w:rsidR="005E03F6" w:rsidRPr="001D4B3B" w:rsidRDefault="005E03F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3-й уровень:</w:t>
      </w: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характеризуется развернутой разговорной фразой и отсутствием грубых нарушений в развитии различных сторон речи; однако есть нарушения в оформлении сложных речевых единиц.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Особенности: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неправильное употребление окончаний и рассогласование слов: «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стулы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» (стулья); «красная солнце» (красное солнце); «два булки</w:t>
      </w:r>
      <w:proofErr w:type="gram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»(</w:t>
      </w:r>
      <w:proofErr w:type="gram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две булки);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упрощение сложных предлогов: «из стола» (из-за стола);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словарный запас достаточно большой, но может отсутствовать знание нюансов (например, ребенок может не знать, таких частей тела, как запястье, локоть, переносица);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неправильное образование уменьшительно-ласкательных форм: «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стулик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» (стульчик); относительных прилагательных: «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стекловый</w:t>
      </w:r>
      <w:proofErr w:type="spellEnd"/>
      <w:proofErr w:type="gram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»(</w:t>
      </w:r>
      <w:proofErr w:type="gram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стеклянный); притяжательных прилагательных: «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лисовая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шкура» (лисья шкура); и глаголов с приставками: «зашивать пуговицу»(пришивать пуговицу);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слоговая структура слова воспроизводится правильно, за исключением сложных слов; например: «</w:t>
      </w:r>
      <w:proofErr w:type="spellStart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милицанер</w:t>
      </w:r>
      <w:proofErr w:type="spellEnd"/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» (милиционер);</w:t>
      </w:r>
    </w:p>
    <w:p w:rsidR="005E03F6" w:rsidRPr="001D4B3B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звуки произносятся правильно, кроме некоторых сложных звуков: «р», «л»;</w:t>
      </w:r>
    </w:p>
    <w:p w:rsidR="005E03F6" w:rsidRDefault="00E70B0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>нарушен звуковой анализ и синтез (ребенок не может выделить первые и последние звуки в слове, плохо подби</w:t>
      </w:r>
      <w:r w:rsidR="001D4B3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рает картинки на заданный звук).</w:t>
      </w:r>
    </w:p>
    <w:p w:rsidR="001D4B3B" w:rsidRDefault="001D4B3B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D1599" w:rsidRDefault="001D4B3B" w:rsidP="005D1599">
      <w:pPr>
        <w:spacing w:after="0"/>
        <w:jc w:val="both"/>
      </w:pPr>
      <w:r w:rsidRPr="00DB0DB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Фонетико-фонематическое недоразвитие речи (ФФ</w:t>
      </w:r>
      <w:r w:rsidR="00DB2BCF" w:rsidRPr="00DB0DB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Н)</w:t>
      </w:r>
      <w:r w:rsidR="00DB2BCF" w:rsidRPr="00DB2BC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–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  <w:r w:rsidR="005D1599" w:rsidRPr="005D1599">
        <w:t xml:space="preserve"> </w:t>
      </w:r>
      <w:bookmarkStart w:id="0" w:name="_GoBack"/>
      <w:bookmarkEnd w:id="0"/>
    </w:p>
    <w:p w:rsidR="005D1599" w:rsidRPr="005D1599" w:rsidRDefault="005D1599" w:rsidP="005D159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Дети с ФФНР - это дети с </w:t>
      </w:r>
      <w:proofErr w:type="spell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ринолалией</w:t>
      </w:r>
      <w:proofErr w:type="spell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дизартрией, </w:t>
      </w:r>
      <w:proofErr w:type="spell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дислалией</w:t>
      </w:r>
      <w:proofErr w:type="spell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   акустико-фонематической и </w:t>
      </w:r>
      <w:proofErr w:type="spell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артикуляторно</w:t>
      </w:r>
      <w:proofErr w:type="spell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-фонематической формы.</w:t>
      </w:r>
    </w:p>
    <w:p w:rsidR="005D1599" w:rsidRPr="005D1599" w:rsidRDefault="005D1599" w:rsidP="005D159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Среди нарушений произносительной стороны речи наиболее распространенными являются избирательные нарушения в ее звуковом (фонемном) оформлении при нормальном функционировании всех остальных операций высказывания</w:t>
      </w:r>
      <w:proofErr w:type="gram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.</w:t>
      </w:r>
      <w:proofErr w:type="gramEnd"/>
    </w:p>
    <w:p w:rsidR="005D1599" w:rsidRPr="005D1599" w:rsidRDefault="005D1599" w:rsidP="005D159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Эти нарушения проявляются в дефектах воспроизведения звуков речи: искаженном (ненормативном) их произнесении, заменах одних звуков другими, смешении звуков и - реже - их пропусках.</w:t>
      </w:r>
    </w:p>
    <w:p w:rsidR="005D1599" w:rsidRPr="005D1599" w:rsidRDefault="005D1599" w:rsidP="005D159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У детей шестилетнего возраста с недоразвитием фонетико-фонематической стороны речи в картине недоразвития речи на первый план выступает </w:t>
      </w:r>
      <w:proofErr w:type="spell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несформированность</w:t>
      </w:r>
      <w:proofErr w:type="spell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звуковой ее стороны. </w:t>
      </w:r>
      <w:proofErr w:type="gram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Характерным</w:t>
      </w:r>
      <w:proofErr w:type="gram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для этих детей является незаконченность процесса формирования фонематического восприятия. Недостатки речи при этом не ограничиваются неправильным произношением звуков, но выражены недостаточным их различением и затруднением в звуковом анализе речи. </w:t>
      </w:r>
      <w:proofErr w:type="gram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Лексико-грамматическое</w:t>
      </w:r>
      <w:proofErr w:type="gram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развитие при этом нередко задерживается.</w:t>
      </w:r>
    </w:p>
    <w:p w:rsidR="005D1599" w:rsidRPr="005D1599" w:rsidRDefault="005D1599" w:rsidP="005D159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Несформированность</w:t>
      </w:r>
      <w:proofErr w:type="spell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звуковой стороны речи выражается в следующем.</w:t>
      </w:r>
    </w:p>
    <w:p w:rsidR="005D1599" w:rsidRPr="005D1599" w:rsidRDefault="005D1599" w:rsidP="005D159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Замены звуков более </w:t>
      </w:r>
      <w:proofErr w:type="gram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простыми</w:t>
      </w:r>
      <w:proofErr w:type="gram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по артикуляции. Так, звонкие заменяются глухими, </w:t>
      </w:r>
      <w:proofErr w:type="gram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</w:t>
      </w:r>
      <w:proofErr w:type="gram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 Л звуками Л' и Й, с звуком Ш или Ф и т.п. Некоторые дети всю группу свистящих и шипящих звуков, т.е. звуков фрикативных, заменяют более простыми по артикуляции взрывными звуками</w:t>
      </w:r>
      <w:proofErr w:type="gram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Т</w:t>
      </w:r>
      <w:proofErr w:type="gram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Т', Д, Д'. </w:t>
      </w:r>
      <w:proofErr w:type="gram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Дети произносят "</w:t>
      </w:r>
      <w:proofErr w:type="spell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тамолет</w:t>
      </w:r>
      <w:proofErr w:type="spell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" вместо "самолет", "тапка" вместо "шапка", "коды" вместо "козы" и т.д.</w:t>
      </w:r>
      <w:proofErr w:type="gramEnd"/>
    </w:p>
    <w:p w:rsidR="005D1599" w:rsidRPr="005D1599" w:rsidRDefault="005D1599" w:rsidP="005D159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>В других случаях не произошел процесс дифференциации звуков, и вместо двух или нескольких артикуляционно близких звуков ребенок произносит какой-то средний, неотчетливый звук, например: мягкий звук Ш вместо Ш и</w:t>
      </w:r>
      <w:proofErr w:type="gram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С</w:t>
      </w:r>
      <w:proofErr w:type="gram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вместо Ч и Т нечто вроде смягченного Ч и т.п. </w:t>
      </w:r>
    </w:p>
    <w:p w:rsidR="005D1599" w:rsidRPr="005D1599" w:rsidRDefault="005D1599" w:rsidP="005D159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Некоторые звуки ребенок по специальному требованию произносит правильно, но в речи не </w:t>
      </w:r>
      <w:proofErr w:type="gram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употребляет или заменяет</w:t>
      </w:r>
      <w:proofErr w:type="gram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Например, ребенок  правильно произносит простые слова "собака", "шуба", но в речи наблюдается смешение звуков С и </w:t>
      </w:r>
      <w:proofErr w:type="gram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Ш</w:t>
      </w:r>
      <w:proofErr w:type="gram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 например: "</w:t>
      </w:r>
      <w:proofErr w:type="spell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Шаса</w:t>
      </w:r>
      <w:proofErr w:type="spell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едет по </w:t>
      </w:r>
      <w:proofErr w:type="spell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сошше</w:t>
      </w:r>
      <w:proofErr w:type="spell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" (Саша едет по шоссе).</w:t>
      </w:r>
    </w:p>
    <w:p w:rsidR="005D1599" w:rsidRPr="005D1599" w:rsidRDefault="005D1599" w:rsidP="005D159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Часто наблюдается нестойкое употребление звуков в речи. Одно и то же слово ребенок в разных контекстах или при неоднократном повторении произносит различно.</w:t>
      </w:r>
    </w:p>
    <w:p w:rsidR="005D1599" w:rsidRPr="005D1599" w:rsidRDefault="005D1599" w:rsidP="005D159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Нередко указанные особенности произношения сочетаются с искаженным произнесением звуков, т.е. звук может произноситься искаженно и в то же время </w:t>
      </w:r>
      <w:proofErr w:type="gram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смешиваться с другими звуками или опускаться</w:t>
      </w:r>
      <w:proofErr w:type="gram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 т.д.</w:t>
      </w:r>
    </w:p>
    <w:p w:rsidR="005D1599" w:rsidRDefault="005D1599" w:rsidP="005D1599">
      <w:pPr>
        <w:spacing w:after="0"/>
        <w:jc w:val="both"/>
      </w:pPr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Количество неправильно произносимых или неправильно употребляемых в речи звуков может достигать большого числа (до 16-20). Чаще всего оказываются несформированными свистящие и шипящие звуки (С, С', 3, 3', </w:t>
      </w:r>
      <w:proofErr w:type="gram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Ц</w:t>
      </w:r>
      <w:proofErr w:type="gram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 Ш, Ж, Ч, Щ); звуки Т' и Д'; звуки Л, Р, Р'; звонкие нередко замещаются парными глухими. Реже недостаточно противопоставлены некоторые пары мягких и твердых звуков; отсутствует непарный мягкий согласный</w:t>
      </w:r>
      <w:proofErr w:type="gram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И</w:t>
      </w:r>
      <w:proofErr w:type="gram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; гласный Ы. Могут быть и другие недостатки произношения.</w:t>
      </w:r>
      <w:r w:rsidRPr="005D1599">
        <w:t xml:space="preserve"> </w:t>
      </w:r>
    </w:p>
    <w:p w:rsidR="005D1599" w:rsidRPr="005D1599" w:rsidRDefault="005D1599" w:rsidP="005D159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Уже сам характер отклонений произношения и употребления в речи звуков детьми указывает на недостаточную полноту у них фонематического восприятия. Эта недостаточность проявляется и при выполнении специальных заданий по различен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ию звуков. Так, у детей возникают</w:t>
      </w:r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затруднения, когда им предлагают</w:t>
      </w:r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внимательно слушать и поднимать руку в момент произнесения какого-либо звука или слога. </w:t>
      </w:r>
      <w:proofErr w:type="gram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Не меньшие трудности возникают при повторении за логопедом слогов с парными звуками (например:</w:t>
      </w:r>
      <w:proofErr w:type="gram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ПА-БА, БА-ПА) при самостоятельном подборе слов, начинающихся на какой-либо определенный звук, при выделении звука, с которого начинается </w:t>
      </w:r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>слово.</w:t>
      </w:r>
      <w:proofErr w:type="gram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Большинство детей затрудняются в подборе картинок на заданный звук.    На недостаточность слухового восприятия указывают и затруднения детей при анализе звукового состава речи.</w:t>
      </w:r>
    </w:p>
    <w:p w:rsidR="005D1599" w:rsidRPr="005D1599" w:rsidRDefault="005D1599" w:rsidP="005D159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Кроме всех перечисленных особенностей произношения и различения звуков, при фонетико-фонематическом недоразвитии нередко наблюдается </w:t>
      </w:r>
      <w:proofErr w:type="spell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смазанность</w:t>
      </w:r>
      <w:proofErr w:type="spell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речи, сжатая артикуляция, а также бедность словаря и некоторая задержка в формировании грамматического строя речи.</w:t>
      </w:r>
    </w:p>
    <w:p w:rsidR="00DB2BCF" w:rsidRPr="00DB2BCF" w:rsidRDefault="005D1599" w:rsidP="005D159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Проявления речевого недоразвития у данной группы детей выражены в большинстве случаев </w:t>
      </w:r>
      <w:proofErr w:type="spellStart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нерезко</w:t>
      </w:r>
      <w:proofErr w:type="spellEnd"/>
      <w:r w:rsidRPr="005D159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 И только при специальном обследовании речи выявляются разнообразные ошибки в падежных окончаниях, в употреблении предлогов, в согласовании прилагательных и числительных с существительными и т.п.</w:t>
      </w:r>
    </w:p>
    <w:p w:rsidR="001D4B3B" w:rsidRPr="001D4B3B" w:rsidRDefault="001D4B3B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5E03F6" w:rsidRDefault="005E03F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E03F6" w:rsidRDefault="005E03F6">
      <w:pPr>
        <w:rPr>
          <w:rFonts w:ascii="Calibri" w:eastAsia="Calibri" w:hAnsi="Calibri" w:cs="Calibri"/>
        </w:rPr>
      </w:pPr>
    </w:p>
    <w:sectPr w:rsidR="005E03F6" w:rsidSect="00DB0DBF">
      <w:pgSz w:w="11906" w:h="16838"/>
      <w:pgMar w:top="1134" w:right="850" w:bottom="1134" w:left="1418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195"/>
    <w:multiLevelType w:val="multilevel"/>
    <w:tmpl w:val="89B6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1226B5"/>
    <w:multiLevelType w:val="multilevel"/>
    <w:tmpl w:val="28D85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3F6"/>
    <w:rsid w:val="001D4B3B"/>
    <w:rsid w:val="005D1599"/>
    <w:rsid w:val="005E03F6"/>
    <w:rsid w:val="00DB0DBF"/>
    <w:rsid w:val="00DB2BCF"/>
    <w:rsid w:val="00E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ogopeddoma.ucoz.com/news/domashnie_zadanija_logopeda_dlja_detej_s_onr_5_7_let/1-0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doma.ucoz.com/news/razvitie_rechi_rebjonka/2013-05-06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Зоя</cp:lastModifiedBy>
  <cp:revision>4</cp:revision>
  <dcterms:created xsi:type="dcterms:W3CDTF">2016-10-18T07:31:00Z</dcterms:created>
  <dcterms:modified xsi:type="dcterms:W3CDTF">2016-10-20T07:32:00Z</dcterms:modified>
</cp:coreProperties>
</file>